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39D" w:rsidRPr="00AB739D" w:rsidRDefault="00AB739D" w:rsidP="00AB739D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40"/>
          <w:szCs w:val="40"/>
        </w:rPr>
      </w:pPr>
      <w:bookmarkStart w:id="0" w:name="_GoBack"/>
      <w:r w:rsidRPr="00AB739D">
        <w:rPr>
          <w:rFonts w:ascii="Helvetica" w:hAnsi="Helvetica" w:cs="Helvetica"/>
          <w:color w:val="2A3C49"/>
          <w:sz w:val="40"/>
          <w:szCs w:val="40"/>
        </w:rPr>
        <w:t>Инспекторы ПДН УВД по ЮВАО провели встречу со школьниками</w:t>
      </w:r>
    </w:p>
    <w:bookmarkEnd w:id="0"/>
    <w:p w:rsidR="00AB739D" w:rsidRDefault="00AB739D" w:rsidP="00AB739D">
      <w:pPr>
        <w:pStyle w:val="a3"/>
        <w:shd w:val="clear" w:color="auto" w:fill="FAFBFC"/>
        <w:spacing w:after="375" w:afterAutospacing="0" w:line="300" w:lineRule="atLeast"/>
        <w:rPr>
          <w:rStyle w:val="a4"/>
          <w:rFonts w:ascii="Helvetica" w:hAnsi="Helvetica" w:cs="Helvetica"/>
          <w:color w:val="2A3C49"/>
          <w:sz w:val="21"/>
          <w:szCs w:val="21"/>
        </w:rPr>
      </w:pPr>
      <w:r>
        <w:rPr>
          <w:rStyle w:val="a4"/>
          <w:rFonts w:ascii="Helvetica" w:hAnsi="Helvetica" w:cs="Helvetica"/>
          <w:color w:val="2A3C49"/>
          <w:sz w:val="21"/>
          <w:szCs w:val="21"/>
        </w:rPr>
        <w:t>В образовательных учреждениях ЮВАО прошли встречи сотрудников ПДН с подростками.</w:t>
      </w:r>
    </w:p>
    <w:p w:rsidR="00AB739D" w:rsidRDefault="00AB739D" w:rsidP="00AB739D">
      <w:pPr>
        <w:pStyle w:val="a3"/>
        <w:shd w:val="clear" w:color="auto" w:fill="FAFBFC"/>
        <w:spacing w:after="375" w:afterAutospacing="0" w:line="300" w:lineRule="atLeast"/>
        <w:rPr>
          <w:rStyle w:val="a4"/>
          <w:rFonts w:ascii="Helvetica" w:hAnsi="Helvetica" w:cs="Helvetica"/>
          <w:color w:val="2A3C49"/>
          <w:sz w:val="21"/>
          <w:szCs w:val="21"/>
        </w:rPr>
      </w:pPr>
    </w:p>
    <w:p w:rsidR="00AB739D" w:rsidRDefault="00AB739D" w:rsidP="00AB739D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noProof/>
          <w:color w:val="2A3C49"/>
          <w:sz w:val="21"/>
          <w:szCs w:val="21"/>
        </w:rPr>
        <w:drawing>
          <wp:inline distT="0" distB="0" distL="0" distR="0">
            <wp:extent cx="5934075" cy="3343275"/>
            <wp:effectExtent l="0" t="0" r="9525" b="9525"/>
            <wp:docPr id="1" name="Рисунок 1" descr="C:\Users\dserdukov\Downloads\Gmail(61)\IMG-20171124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Gmail(61)\IMG-20171124-WA002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noProof/>
          <w:color w:val="2A3C49"/>
          <w:sz w:val="21"/>
          <w:szCs w:val="21"/>
        </w:rPr>
        <w:drawing>
          <wp:inline distT="0" distB="0" distL="0" distR="0">
            <wp:extent cx="5934075" cy="3562350"/>
            <wp:effectExtent l="0" t="0" r="9525" b="0"/>
            <wp:docPr id="2" name="Рисунок 2" descr="C:\Users\dserdukov\Downloads\Gmail(61)\IMG-20171124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serdukov\Downloads\Gmail(61)\IMG-20171124-WA002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noProof/>
          <w:color w:val="2A3C49"/>
          <w:sz w:val="21"/>
          <w:szCs w:val="21"/>
        </w:rPr>
        <w:lastRenderedPageBreak/>
        <w:drawing>
          <wp:inline distT="0" distB="0" distL="0" distR="0">
            <wp:extent cx="5210175" cy="9248775"/>
            <wp:effectExtent l="0" t="0" r="9525" b="9525"/>
            <wp:docPr id="3" name="Рисунок 3" descr="C:\Users\dserdukov\Downloads\Gmail(61)\IMG-20171124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serdukov\Downloads\Gmail(61)\IMG-20171124-WA003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0175" cy="924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noProof/>
          <w:color w:val="2A3C49"/>
          <w:sz w:val="21"/>
          <w:szCs w:val="21"/>
        </w:rPr>
        <w:lastRenderedPageBreak/>
        <w:drawing>
          <wp:inline distT="0" distB="0" distL="0" distR="0">
            <wp:extent cx="5934075" cy="3343275"/>
            <wp:effectExtent l="0" t="0" r="9525" b="9525"/>
            <wp:docPr id="4" name="Рисунок 4" descr="C:\Users\dserdukov\Downloads\Gmail(61)\IMG-20171124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serdukov\Downloads\Gmail(61)\IMG-20171124-WA003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noProof/>
          <w:color w:val="2A3C49"/>
          <w:sz w:val="21"/>
          <w:szCs w:val="21"/>
        </w:rPr>
        <w:lastRenderedPageBreak/>
        <w:drawing>
          <wp:inline distT="0" distB="0" distL="0" distR="0">
            <wp:extent cx="5934075" cy="7915275"/>
            <wp:effectExtent l="0" t="0" r="9525" b="9525"/>
            <wp:docPr id="5" name="Рисунок 5" descr="C:\Users\dserdukov\Downloads\Gmail(61)\IMG-20171124-WA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serdukov\Downloads\Gmail(61)\IMG-20171124-WA004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hAnsi="Helvetica" w:cs="Helvetica"/>
          <w:noProof/>
          <w:color w:val="2A3C49"/>
          <w:sz w:val="21"/>
          <w:szCs w:val="21"/>
        </w:rPr>
        <w:lastRenderedPageBreak/>
        <w:drawing>
          <wp:inline distT="0" distB="0" distL="0" distR="0">
            <wp:extent cx="5934075" cy="7915275"/>
            <wp:effectExtent l="0" t="0" r="9525" b="9525"/>
            <wp:docPr id="6" name="Рисунок 6" descr="C:\Users\dserdukov\Downloads\Gmail(61)\IMG-20171124-WA0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serdukov\Downloads\Gmail(61)\IMG-20171124-WA005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791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739D" w:rsidRDefault="00AB739D" w:rsidP="00AB739D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Для недопущения вовлечения несовершеннолетних в противоправную деятельность различных неформальных молодежных объединений, а также в целях формирования у подростков негативного отношения к нарушению законодательства Российской Федерации, сотрудники Отдела по делам несовершеннолетних УВД по ЮВАО провели профилактические беседы в образовательных учреждениях округа.</w:t>
      </w:r>
    </w:p>
    <w:p w:rsidR="00AB739D" w:rsidRDefault="00AB739D" w:rsidP="00AB739D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lastRenderedPageBreak/>
        <w:t xml:space="preserve">В рамках мероприятия инспекторы ПДН УВД по ЮВАО посетили несколько общеобразовательных школ в районах Марьино, Выхино, </w:t>
      </w:r>
      <w:proofErr w:type="spellStart"/>
      <w:r>
        <w:rPr>
          <w:rFonts w:ascii="Helvetica" w:hAnsi="Helvetica" w:cs="Helvetica"/>
          <w:color w:val="2A3C49"/>
          <w:sz w:val="21"/>
          <w:szCs w:val="21"/>
        </w:rPr>
        <w:t>Некрасовка</w:t>
      </w:r>
      <w:proofErr w:type="spellEnd"/>
      <w:r>
        <w:rPr>
          <w:rFonts w:ascii="Helvetica" w:hAnsi="Helvetica" w:cs="Helvetica"/>
          <w:color w:val="2A3C49"/>
          <w:sz w:val="21"/>
          <w:szCs w:val="21"/>
        </w:rPr>
        <w:t>, а также Колледж связи № 54 и Колледж архитектуры дизайна и реинжиниринга № 26. По словам начальника отделения ПДН майора полиции Екатерины Волковой, в ходе встреч подросткам разъяснили нормы ответственности за участие в несогласованных с органами государственной власти мероприятиях (п. 6.1 ст. 20.2 КоАП РФ «Нарушение установленного порядка организации либо проведения собрания, митинга, демонстрации, шествия или пикетирования») и т.д.</w:t>
      </w:r>
    </w:p>
    <w:p w:rsidR="00AB739D" w:rsidRDefault="00AB739D" w:rsidP="00AB739D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На лекциях с участием инспекторов ПДН и сотрудников полиции также присутствовали родители и педагоги подростков. Сотрудники полиции также обратили их внимание на необходимость беседовать с подростками, уметь слушать и понимать их и своевременно и грамотно реагировать на любые проявления участия детей в противоправной деятельности.</w:t>
      </w:r>
    </w:p>
    <w:p w:rsidR="00AB739D" w:rsidRDefault="00AB739D" w:rsidP="00AB739D">
      <w:pPr>
        <w:pStyle w:val="a3"/>
        <w:shd w:val="clear" w:color="auto" w:fill="FAFBFC"/>
        <w:spacing w:after="375" w:afterAutospacing="0" w:line="300" w:lineRule="atLeast"/>
        <w:rPr>
          <w:rFonts w:ascii="Helvetica" w:hAnsi="Helvetica" w:cs="Helvetica"/>
          <w:color w:val="2A3C49"/>
          <w:sz w:val="21"/>
          <w:szCs w:val="21"/>
        </w:rPr>
      </w:pPr>
      <w:r>
        <w:rPr>
          <w:rFonts w:ascii="Helvetica" w:hAnsi="Helvetica" w:cs="Helvetica"/>
          <w:color w:val="2A3C49"/>
          <w:sz w:val="21"/>
          <w:szCs w:val="21"/>
        </w:rPr>
        <w:t>Пресс-служба УВД по ЮВАО</w:t>
      </w:r>
    </w:p>
    <w:p w:rsidR="00A60584" w:rsidRPr="00AB739D" w:rsidRDefault="00A60584" w:rsidP="00AB739D"/>
    <w:sectPr w:rsidR="00A60584" w:rsidRPr="00AB73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00007843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39D"/>
    <w:rsid w:val="00A60584"/>
    <w:rsid w:val="00AB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1FD5F4-4212-4B52-8990-006D613CD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B73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AB73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41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2017-11-27T12:29:00Z</dcterms:created>
  <dcterms:modified xsi:type="dcterms:W3CDTF">2017-11-27T12:30:00Z</dcterms:modified>
</cp:coreProperties>
</file>